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0690C" w14:textId="77777777" w:rsidR="00FC4042" w:rsidRPr="007A10A8" w:rsidRDefault="00FC4042" w:rsidP="00FC4042">
      <w:pPr>
        <w:pStyle w:val="TOC1RAIMAIN1"/>
      </w:pPr>
      <w:r w:rsidRPr="007A10A8">
        <w:t>Order Management &gt; View Orders</w:t>
      </w:r>
    </w:p>
    <w:p w14:paraId="4CAAD4F0" w14:textId="77777777" w:rsidR="00FC4042" w:rsidRPr="007A10A8" w:rsidRDefault="00FC4042" w:rsidP="009D098F">
      <w:pPr>
        <w:pStyle w:val="TOC2bulletRAI"/>
        <w:spacing w:after="0"/>
      </w:pPr>
      <w:r w:rsidRPr="007A10A8">
        <w:t>Accessing the Order Module</w:t>
      </w:r>
    </w:p>
    <w:p w14:paraId="50B7E463" w14:textId="77777777" w:rsidR="00FC4042" w:rsidRPr="007A10A8" w:rsidRDefault="00FC4042" w:rsidP="00FC4042">
      <w:pPr>
        <w:numPr>
          <w:ilvl w:val="0"/>
          <w:numId w:val="11"/>
        </w:numPr>
      </w:pPr>
      <w:r w:rsidRPr="007A10A8">
        <w:t>From the main menu, select "Orders".</w:t>
      </w:r>
    </w:p>
    <w:p w14:paraId="39C184B4" w14:textId="77777777" w:rsidR="00FC4042" w:rsidRPr="007A10A8" w:rsidRDefault="00FC4042" w:rsidP="00FC4042">
      <w:pPr>
        <w:numPr>
          <w:ilvl w:val="0"/>
          <w:numId w:val="11"/>
        </w:numPr>
      </w:pPr>
      <w:r w:rsidRPr="007A10A8">
        <w:t>Then, click on "View Orders" to access the order module.</w:t>
      </w:r>
    </w:p>
    <w:p w14:paraId="7EF735A4" w14:textId="4C162778" w:rsidR="0041504C" w:rsidRDefault="000E6DAB" w:rsidP="000E6DAB">
      <w:pPr>
        <w:pStyle w:val="Heading2"/>
        <w:ind w:left="360"/>
      </w:pPr>
      <w:r w:rsidRPr="000E6DAB">
        <w:rPr>
          <w:noProof/>
        </w:rPr>
        <w:drawing>
          <wp:inline distT="0" distB="0" distL="0" distR="0" wp14:anchorId="08F4FDAA" wp14:editId="6B2C461A">
            <wp:extent cx="5397500" cy="1990126"/>
            <wp:effectExtent l="0" t="0" r="0" b="0"/>
            <wp:docPr id="2074894557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94557" name="Picture 1" descr="A screen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987" cy="19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B267" w14:textId="77777777" w:rsidR="000F3F5D" w:rsidRDefault="000F3F5D" w:rsidP="000F3F5D">
      <w:pPr>
        <w:ind w:left="720"/>
      </w:pPr>
    </w:p>
    <w:p w14:paraId="1B956975" w14:textId="4DFB7177" w:rsidR="000F3F5D" w:rsidRDefault="000F3F5D" w:rsidP="000F3F5D">
      <w:pPr>
        <w:numPr>
          <w:ilvl w:val="0"/>
          <w:numId w:val="11"/>
        </w:numPr>
      </w:pPr>
      <w:r w:rsidRPr="007A10A8">
        <w:t>The order module displays a table of all tracked orders.</w:t>
      </w:r>
    </w:p>
    <w:p w14:paraId="2FA353DF" w14:textId="0716320C" w:rsidR="000E6DAB" w:rsidRDefault="000E6DAB" w:rsidP="000E6DAB">
      <w:pPr>
        <w:ind w:left="360"/>
      </w:pPr>
      <w:r w:rsidRPr="000E6DAB">
        <w:rPr>
          <w:noProof/>
        </w:rPr>
        <w:drawing>
          <wp:inline distT="0" distB="0" distL="0" distR="0" wp14:anchorId="798A9A79" wp14:editId="44D9178A">
            <wp:extent cx="5731510" cy="2164715"/>
            <wp:effectExtent l="0" t="0" r="2540" b="6985"/>
            <wp:docPr id="3426122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1221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C6A1" w14:textId="77777777" w:rsidR="000F3F5D" w:rsidRPr="007A10A8" w:rsidRDefault="000F3F5D" w:rsidP="000F3F5D"/>
    <w:p w14:paraId="1AD35E01" w14:textId="77777777" w:rsidR="000F3F5D" w:rsidRPr="000F3F5D" w:rsidRDefault="000F3F5D" w:rsidP="009D098F">
      <w:pPr>
        <w:pStyle w:val="TOC2bulletRAI"/>
        <w:spacing w:after="0"/>
      </w:pPr>
      <w:r w:rsidRPr="000F3F5D">
        <w:t>Customizing the Order Table</w:t>
      </w:r>
    </w:p>
    <w:p w14:paraId="15828B9E" w14:textId="50B02963" w:rsidR="000F3F5D" w:rsidRDefault="000F3F5D" w:rsidP="000F3F5D">
      <w:pPr>
        <w:spacing w:after="0"/>
      </w:pPr>
      <w:r w:rsidRPr="007A10A8">
        <w:t>Users can customize the table view to display the most relevant information</w:t>
      </w:r>
      <w:r>
        <w:t xml:space="preserve"> by s</w:t>
      </w:r>
      <w:r w:rsidRPr="007A10A8">
        <w:t>elect</w:t>
      </w:r>
      <w:r>
        <w:t>ing</w:t>
      </w:r>
      <w:r w:rsidRPr="007A10A8">
        <w:t xml:space="preserve"> different fields to be visible or hidden.</w:t>
      </w:r>
    </w:p>
    <w:p w14:paraId="6EEB02CC" w14:textId="71BF2B17" w:rsidR="000F3F5D" w:rsidRPr="007A10A8" w:rsidRDefault="000F3F5D" w:rsidP="000F3F5D">
      <w:pPr>
        <w:spacing w:after="0"/>
        <w:ind w:left="720"/>
      </w:pPr>
      <w:r w:rsidRPr="000F3F5D">
        <w:rPr>
          <w:noProof/>
        </w:rPr>
        <w:lastRenderedPageBreak/>
        <w:drawing>
          <wp:inline distT="0" distB="0" distL="0" distR="0" wp14:anchorId="4DE51049" wp14:editId="5D2CB265">
            <wp:extent cx="5731510" cy="2077720"/>
            <wp:effectExtent l="0" t="0" r="2540" b="0"/>
            <wp:docPr id="1453231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315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E0B3" w14:textId="77777777" w:rsidR="000F3F5D" w:rsidRPr="007A10A8" w:rsidRDefault="000F3F5D" w:rsidP="000F3F5D">
      <w:pPr>
        <w:numPr>
          <w:ilvl w:val="0"/>
          <w:numId w:val="12"/>
        </w:numPr>
        <w:spacing w:after="0"/>
      </w:pPr>
      <w:r w:rsidRPr="007A10A8">
        <w:t>Choose from available options to tailor the displayed information, ensuring you see only what you need.</w:t>
      </w:r>
    </w:p>
    <w:p w14:paraId="56E304A0" w14:textId="0F90819A" w:rsidR="000F3F5D" w:rsidRPr="007A10A8" w:rsidRDefault="000F3F5D" w:rsidP="000F3F5D">
      <w:pPr>
        <w:spacing w:after="0"/>
        <w:ind w:left="720"/>
      </w:pPr>
    </w:p>
    <w:p w14:paraId="5E35408B" w14:textId="77777777" w:rsidR="000F3F5D" w:rsidRPr="007A10A8" w:rsidRDefault="000F3F5D" w:rsidP="000F3F5D">
      <w:pPr>
        <w:pStyle w:val="TOC2bulletRAI"/>
      </w:pPr>
      <w:r w:rsidRPr="007A10A8">
        <w:t>Exporting Order Data</w:t>
      </w:r>
    </w:p>
    <w:p w14:paraId="3BFA0D35" w14:textId="4F55B1E7" w:rsidR="000F3F5D" w:rsidRDefault="000F3F5D" w:rsidP="000F3F5D">
      <w:r w:rsidRPr="007A10A8">
        <w:t>Order data can be exported for external use and analysis</w:t>
      </w:r>
      <w:r>
        <w:t xml:space="preserve"> </w:t>
      </w:r>
      <w:r w:rsidRPr="007A10A8">
        <w:t>in Excel or CSV formats.</w:t>
      </w:r>
    </w:p>
    <w:p w14:paraId="3AB981B5" w14:textId="77777777" w:rsidR="000F3F5D" w:rsidRPr="007A10A8" w:rsidRDefault="000F3F5D" w:rsidP="000F3F5D"/>
    <w:p w14:paraId="15968EA5" w14:textId="011FD7ED" w:rsidR="000F3F5D" w:rsidRPr="007A10A8" w:rsidRDefault="000F3F5D" w:rsidP="000F3F5D">
      <w:pPr>
        <w:ind w:left="720"/>
      </w:pPr>
      <w:r w:rsidRPr="000F3F5D">
        <w:rPr>
          <w:noProof/>
        </w:rPr>
        <w:drawing>
          <wp:inline distT="0" distB="0" distL="0" distR="0" wp14:anchorId="3DAB501A" wp14:editId="0C7F7740">
            <wp:extent cx="5731510" cy="2375535"/>
            <wp:effectExtent l="0" t="0" r="2540" b="5715"/>
            <wp:docPr id="1826457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573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26D3" w14:textId="79B1E1C1" w:rsidR="000F3F5D" w:rsidRPr="007A10A8" w:rsidRDefault="000F3F5D" w:rsidP="000F3F5D"/>
    <w:p w14:paraId="56DF3003" w14:textId="77777777" w:rsidR="000F3F5D" w:rsidRPr="007A10A8" w:rsidRDefault="000F3F5D" w:rsidP="36AFDEB1">
      <w:pPr>
        <w:pStyle w:val="TOC2bulletRAI"/>
        <w:rPr>
          <w:b/>
        </w:rPr>
      </w:pPr>
      <w:r>
        <w:t>Filtering Orders</w:t>
      </w:r>
    </w:p>
    <w:p w14:paraId="4B41C83E" w14:textId="77777777" w:rsidR="000F3F5D" w:rsidRPr="007A10A8" w:rsidRDefault="000F3F5D" w:rsidP="000F3F5D">
      <w:pPr>
        <w:spacing w:after="0"/>
      </w:pPr>
      <w:r w:rsidRPr="007A10A8">
        <w:t>Apply filters to quickly find specific orders based on your criteria.</w:t>
      </w:r>
    </w:p>
    <w:p w14:paraId="35ABD49B" w14:textId="77777777" w:rsidR="000F3F5D" w:rsidRPr="007A10A8" w:rsidRDefault="000F3F5D" w:rsidP="000F3F5D">
      <w:pPr>
        <w:numPr>
          <w:ilvl w:val="0"/>
          <w:numId w:val="14"/>
        </w:numPr>
        <w:spacing w:after="0"/>
      </w:pPr>
      <w:r w:rsidRPr="007A10A8">
        <w:t>Use quick filters for common searches.</w:t>
      </w:r>
    </w:p>
    <w:p w14:paraId="1C080F3C" w14:textId="77777777" w:rsidR="000F3F5D" w:rsidRPr="007A10A8" w:rsidRDefault="000F3F5D" w:rsidP="000F3F5D">
      <w:pPr>
        <w:numPr>
          <w:ilvl w:val="1"/>
          <w:numId w:val="14"/>
        </w:numPr>
        <w:spacing w:after="0"/>
      </w:pPr>
      <w:r w:rsidRPr="007A10A8">
        <w:t>Quick filters provide pre-defined options for fast and easy filtering.</w:t>
      </w:r>
    </w:p>
    <w:p w14:paraId="7C3D2ADD" w14:textId="77777777" w:rsidR="000F3F5D" w:rsidRPr="007A10A8" w:rsidRDefault="000F3F5D" w:rsidP="000F3F5D">
      <w:pPr>
        <w:numPr>
          <w:ilvl w:val="0"/>
          <w:numId w:val="14"/>
        </w:numPr>
        <w:spacing w:after="0"/>
      </w:pPr>
      <w:r w:rsidRPr="007A10A8">
        <w:t>Utilize advanced filters for more specific and complex criteria.</w:t>
      </w:r>
    </w:p>
    <w:p w14:paraId="1C997060" w14:textId="77777777" w:rsidR="00B00D86" w:rsidRDefault="000F3F5D" w:rsidP="0099137F">
      <w:pPr>
        <w:numPr>
          <w:ilvl w:val="1"/>
          <w:numId w:val="14"/>
        </w:numPr>
        <w:spacing w:after="0"/>
      </w:pPr>
      <w:r>
        <w:t>Advanced filters allow you to combine multiple criteria and create highly targeted searches.</w:t>
      </w:r>
      <w:r w:rsidR="00B00D86">
        <w:t xml:space="preserve"> </w:t>
      </w:r>
    </w:p>
    <w:p w14:paraId="68FB26A2" w14:textId="00D593F3" w:rsidR="419BEFD1" w:rsidRDefault="419BEFD1" w:rsidP="00B00D86">
      <w:pPr>
        <w:spacing w:after="0"/>
        <w:ind w:left="1440"/>
      </w:pPr>
      <w:r w:rsidRPr="00B00D86">
        <w:lastRenderedPageBreak/>
        <w:t>[Detailed, fully explained actions and steps for improving the filtering and viewing of specific data sets are available in another section of this manual: “Quick and Advanced Filters.”]</w:t>
      </w:r>
    </w:p>
    <w:p w14:paraId="34402A9E" w14:textId="77777777" w:rsidR="000F3F5D" w:rsidRDefault="000F3F5D" w:rsidP="000F3F5D">
      <w:pPr>
        <w:spacing w:after="0"/>
        <w:ind w:left="1440"/>
      </w:pPr>
    </w:p>
    <w:p w14:paraId="7D419FCE" w14:textId="006FD017" w:rsidR="000F3F5D" w:rsidRPr="007A10A8" w:rsidRDefault="000F3F5D" w:rsidP="000F3F5D">
      <w:pPr>
        <w:ind w:left="1440"/>
      </w:pPr>
      <w:r w:rsidRPr="000F3F5D">
        <w:rPr>
          <w:noProof/>
        </w:rPr>
        <w:drawing>
          <wp:inline distT="0" distB="0" distL="0" distR="0" wp14:anchorId="5C8EAC8A" wp14:editId="3C49DDF4">
            <wp:extent cx="4673600" cy="1962436"/>
            <wp:effectExtent l="0" t="0" r="0" b="0"/>
            <wp:docPr id="7711084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0843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4547" cy="19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17FC" w14:textId="77777777" w:rsidR="000E6DAB" w:rsidRPr="000E6DAB" w:rsidRDefault="000E6DAB" w:rsidP="000E6DAB"/>
    <w:sectPr w:rsidR="000E6DAB" w:rsidRPr="000E6DAB" w:rsidSect="002A11EB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34C80" w14:textId="77777777" w:rsidR="00CC2CC1" w:rsidRDefault="00CC2CC1" w:rsidP="0041504C">
      <w:r>
        <w:separator/>
      </w:r>
    </w:p>
  </w:endnote>
  <w:endnote w:type="continuationSeparator" w:id="0">
    <w:p w14:paraId="7E4A61D3" w14:textId="77777777" w:rsidR="00CC2CC1" w:rsidRDefault="00CC2CC1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5D091" w14:textId="77777777" w:rsidR="00CC2CC1" w:rsidRDefault="00CC2CC1" w:rsidP="0041504C">
      <w:r>
        <w:separator/>
      </w:r>
    </w:p>
  </w:footnote>
  <w:footnote w:type="continuationSeparator" w:id="0">
    <w:p w14:paraId="4438313F" w14:textId="77777777" w:rsidR="00CC2CC1" w:rsidRDefault="00CC2CC1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5702"/>
    <w:multiLevelType w:val="multilevel"/>
    <w:tmpl w:val="6530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3D14C0"/>
    <w:multiLevelType w:val="multilevel"/>
    <w:tmpl w:val="D2AA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37732"/>
    <w:multiLevelType w:val="multilevel"/>
    <w:tmpl w:val="9A58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2E7624"/>
    <w:multiLevelType w:val="multilevel"/>
    <w:tmpl w:val="9A58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2"/>
  </w:num>
  <w:num w:numId="3" w16cid:durableId="1540706208">
    <w:abstractNumId w:val="8"/>
  </w:num>
  <w:num w:numId="4" w16cid:durableId="822115570">
    <w:abstractNumId w:val="4"/>
  </w:num>
  <w:num w:numId="5" w16cid:durableId="1564214489">
    <w:abstractNumId w:val="9"/>
  </w:num>
  <w:num w:numId="6" w16cid:durableId="1375083139">
    <w:abstractNumId w:val="3"/>
  </w:num>
  <w:num w:numId="7" w16cid:durableId="1507133828">
    <w:abstractNumId w:val="10"/>
  </w:num>
  <w:num w:numId="8" w16cid:durableId="890535814">
    <w:abstractNumId w:val="1"/>
  </w:num>
  <w:num w:numId="9" w16cid:durableId="2122265265">
    <w:abstractNumId w:val="13"/>
  </w:num>
  <w:num w:numId="10" w16cid:durableId="1365398493">
    <w:abstractNumId w:val="2"/>
  </w:num>
  <w:num w:numId="11" w16cid:durableId="1808087570">
    <w:abstractNumId w:val="0"/>
  </w:num>
  <w:num w:numId="12" w16cid:durableId="56169668">
    <w:abstractNumId w:val="7"/>
  </w:num>
  <w:num w:numId="13" w16cid:durableId="624317495">
    <w:abstractNumId w:val="11"/>
  </w:num>
  <w:num w:numId="14" w16cid:durableId="1574588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0E6DAB"/>
    <w:rsid w:val="000F3F5D"/>
    <w:rsid w:val="0018371E"/>
    <w:rsid w:val="001A09D8"/>
    <w:rsid w:val="002104B9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A5872"/>
    <w:rsid w:val="004E7FBA"/>
    <w:rsid w:val="004F7675"/>
    <w:rsid w:val="0057211F"/>
    <w:rsid w:val="005D75A9"/>
    <w:rsid w:val="005E37C8"/>
    <w:rsid w:val="006264C2"/>
    <w:rsid w:val="00696FA5"/>
    <w:rsid w:val="007663DB"/>
    <w:rsid w:val="00774D06"/>
    <w:rsid w:val="00780AE3"/>
    <w:rsid w:val="007B065E"/>
    <w:rsid w:val="007B44D4"/>
    <w:rsid w:val="007C6A83"/>
    <w:rsid w:val="009257FE"/>
    <w:rsid w:val="009C643E"/>
    <w:rsid w:val="009D098F"/>
    <w:rsid w:val="00A37501"/>
    <w:rsid w:val="00AB2FE8"/>
    <w:rsid w:val="00B00D86"/>
    <w:rsid w:val="00B13AAF"/>
    <w:rsid w:val="00B2599F"/>
    <w:rsid w:val="00B27174"/>
    <w:rsid w:val="00BD371E"/>
    <w:rsid w:val="00C678EB"/>
    <w:rsid w:val="00CA0171"/>
    <w:rsid w:val="00CC2CC1"/>
    <w:rsid w:val="00CD6030"/>
    <w:rsid w:val="00CE08C3"/>
    <w:rsid w:val="00D0112F"/>
    <w:rsid w:val="00D40952"/>
    <w:rsid w:val="00D7728A"/>
    <w:rsid w:val="00DA51F9"/>
    <w:rsid w:val="00DC1247"/>
    <w:rsid w:val="00DF10C5"/>
    <w:rsid w:val="00EE1374"/>
    <w:rsid w:val="00F24075"/>
    <w:rsid w:val="00F83532"/>
    <w:rsid w:val="00FC4042"/>
    <w:rsid w:val="00FF5158"/>
    <w:rsid w:val="01784EE8"/>
    <w:rsid w:val="07EA6971"/>
    <w:rsid w:val="27C79767"/>
    <w:rsid w:val="3441F2F8"/>
    <w:rsid w:val="3568A29E"/>
    <w:rsid w:val="36AFDEB1"/>
    <w:rsid w:val="3A00F802"/>
    <w:rsid w:val="419BEFD1"/>
    <w:rsid w:val="72E62BF8"/>
    <w:rsid w:val="7471D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0E925-E6D2-446B-B550-33B7BB588A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88745-EBF8-41B7-BE84-ECAD1FD326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D283B-5C8D-452B-8D2F-08780B559C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11</cp:revision>
  <cp:lastPrinted>2025-09-29T19:32:00Z</cp:lastPrinted>
  <dcterms:created xsi:type="dcterms:W3CDTF">2025-11-12T16:26:00Z</dcterms:created>
  <dcterms:modified xsi:type="dcterms:W3CDTF">2025-11-17T14:29:00Z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