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5AAFE" w14:textId="77777777" w:rsidR="006F259D" w:rsidRPr="006F259D" w:rsidRDefault="006F259D" w:rsidP="006F259D">
      <w:pPr>
        <w:pStyle w:val="TOC1RAIMAIN1"/>
      </w:pPr>
      <w:r w:rsidRPr="006F259D">
        <w:t>General &gt; Top Level Searching</w:t>
      </w:r>
    </w:p>
    <w:p w14:paraId="4A3DB28E" w14:textId="77777777" w:rsidR="006F259D" w:rsidRPr="006F259D" w:rsidRDefault="006F259D" w:rsidP="006F259D">
      <w:r w:rsidRPr="006F259D">
        <w:t xml:space="preserve">This section details how to use the global search feature to find specific information within </w:t>
      </w:r>
      <w:proofErr w:type="spellStart"/>
      <w:r w:rsidRPr="006F259D">
        <w:t>NexaONE</w:t>
      </w:r>
      <w:proofErr w:type="spellEnd"/>
      <w:r w:rsidRPr="006F259D">
        <w:t>.</w:t>
      </w:r>
    </w:p>
    <w:p w14:paraId="3BF7DB16" w14:textId="77777777" w:rsidR="006F259D" w:rsidRPr="006F259D" w:rsidRDefault="006F259D" w:rsidP="006F259D">
      <w:pPr>
        <w:pStyle w:val="TOC2bulletRAI"/>
      </w:pPr>
      <w:r w:rsidRPr="006F259D">
        <w:t>Accessing Global Search</w:t>
      </w:r>
    </w:p>
    <w:p w14:paraId="2E9CAB3E" w14:textId="77777777" w:rsidR="006F259D" w:rsidRPr="006F259D" w:rsidRDefault="006F259D" w:rsidP="006F259D">
      <w:r w:rsidRPr="006F259D">
        <w:t xml:space="preserve">The global search bar is accessible from every page within </w:t>
      </w:r>
      <w:proofErr w:type="spellStart"/>
      <w:r w:rsidRPr="006F259D">
        <w:t>NexaONE</w:t>
      </w:r>
      <w:proofErr w:type="spellEnd"/>
      <w:r w:rsidRPr="006F259D">
        <w:t>.</w:t>
      </w:r>
    </w:p>
    <w:p w14:paraId="4B62319B" w14:textId="29BD4533" w:rsidR="006F259D" w:rsidRPr="006F259D" w:rsidRDefault="006F259D" w:rsidP="006F259D">
      <w:r w:rsidRPr="006F259D">
        <w:rPr>
          <w:noProof/>
        </w:rPr>
        <w:drawing>
          <wp:inline distT="0" distB="0" distL="0" distR="0" wp14:anchorId="243D63C8" wp14:editId="129CF059">
            <wp:extent cx="5731510" cy="2489200"/>
            <wp:effectExtent l="0" t="0" r="2540" b="6350"/>
            <wp:docPr id="13879123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D71C" w14:textId="77777777" w:rsidR="006F259D" w:rsidRPr="006F259D" w:rsidRDefault="006F259D" w:rsidP="006F259D">
      <w:pPr>
        <w:pStyle w:val="TOC2bulletRAI"/>
      </w:pPr>
      <w:r w:rsidRPr="006F259D">
        <w:t>Performing a Search</w:t>
      </w:r>
    </w:p>
    <w:p w14:paraId="0DEA11CF" w14:textId="77777777" w:rsidR="006F259D" w:rsidRPr="006F259D" w:rsidRDefault="006F259D" w:rsidP="006F259D">
      <w:pPr>
        <w:numPr>
          <w:ilvl w:val="0"/>
          <w:numId w:val="11"/>
        </w:numPr>
      </w:pPr>
      <w:r w:rsidRPr="006F259D">
        <w:rPr>
          <w:b/>
          <w:bCs/>
        </w:rPr>
        <w:t>Click the Search Button:</w:t>
      </w:r>
      <w:r w:rsidRPr="006F259D">
        <w:t> Click on the search button (magnifying glass icon) to open the search dialog.</w:t>
      </w:r>
    </w:p>
    <w:p w14:paraId="6AA57A8D" w14:textId="63829D0C" w:rsidR="006F259D" w:rsidRPr="006F259D" w:rsidRDefault="24D63FCE" w:rsidP="006F259D">
      <w:pPr>
        <w:numPr>
          <w:ilvl w:val="0"/>
          <w:numId w:val="11"/>
        </w:numPr>
      </w:pPr>
      <w:r w:rsidRPr="3BF75272">
        <w:rPr>
          <w:b/>
          <w:bCs/>
        </w:rPr>
        <w:t>Choose Search Categories:</w:t>
      </w:r>
      <w:r>
        <w:t> You can specify which categories to search within, such as "Assets," "Orders," "Locations," "Contracts," "Licenses," and "Credit Bank". Hovering over each category will show the fields search for that category.</w:t>
      </w:r>
    </w:p>
    <w:p w14:paraId="1291C352" w14:textId="77777777" w:rsidR="00AF79F9" w:rsidRDefault="006F259D" w:rsidP="006F259D">
      <w:pPr>
        <w:numPr>
          <w:ilvl w:val="0"/>
          <w:numId w:val="11"/>
        </w:numPr>
      </w:pPr>
      <w:r w:rsidRPr="22540A2F">
        <w:rPr>
          <w:b/>
          <w:bCs/>
        </w:rPr>
        <w:t>Enter Search Term:</w:t>
      </w:r>
      <w:r>
        <w:t> Type in the search term you are looking for. This could be a serial number, product type, order number, contract number, or license number. As you type, results will begin to appear below the search bar.</w:t>
      </w:r>
    </w:p>
    <w:p w14:paraId="67B9F45C" w14:textId="2AA838A4" w:rsidR="006F259D" w:rsidRPr="006F259D" w:rsidRDefault="006F259D" w:rsidP="00AF79F9">
      <w:pPr>
        <w:ind w:left="720"/>
      </w:pPr>
      <w:r>
        <w:lastRenderedPageBreak/>
        <w:br/>
      </w:r>
      <w:r>
        <w:rPr>
          <w:noProof/>
        </w:rPr>
        <w:drawing>
          <wp:inline distT="0" distB="0" distL="0" distR="0" wp14:anchorId="6229BF3A" wp14:editId="3FF75210">
            <wp:extent cx="5731510" cy="2355215"/>
            <wp:effectExtent l="0" t="0" r="2540" b="6985"/>
            <wp:docPr id="2064590605" name="Picture 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90605" name="Picture 1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562B" w14:textId="77777777" w:rsidR="006F259D" w:rsidRPr="006F259D" w:rsidRDefault="006F259D" w:rsidP="006F259D">
      <w:pPr>
        <w:pStyle w:val="TOC2bulletRAI"/>
      </w:pPr>
      <w:r w:rsidRPr="006F259D">
        <w:t>Understanding Search Results</w:t>
      </w:r>
    </w:p>
    <w:p w14:paraId="3056AD47" w14:textId="77777777" w:rsidR="006F259D" w:rsidRPr="006F259D" w:rsidRDefault="006F259D" w:rsidP="006F259D">
      <w:pPr>
        <w:numPr>
          <w:ilvl w:val="0"/>
          <w:numId w:val="12"/>
        </w:numPr>
      </w:pPr>
      <w:r w:rsidRPr="006F259D">
        <w:rPr>
          <w:b/>
          <w:bCs/>
        </w:rPr>
        <w:t>Review Results:</w:t>
      </w:r>
      <w:r w:rsidRPr="006F259D">
        <w:t> Each search result will display the item found and the category it belongs to (e.g., "part number," "serial number").</w:t>
      </w:r>
    </w:p>
    <w:p w14:paraId="084247BA" w14:textId="067F21BB" w:rsidR="006F259D" w:rsidRPr="006F259D" w:rsidRDefault="006F259D" w:rsidP="006F259D">
      <w:pPr>
        <w:numPr>
          <w:ilvl w:val="0"/>
          <w:numId w:val="12"/>
        </w:numPr>
      </w:pPr>
      <w:r w:rsidRPr="006F259D">
        <w:rPr>
          <w:b/>
          <w:bCs/>
        </w:rPr>
        <w:t>Navigate to Result:</w:t>
      </w:r>
      <w:r w:rsidRPr="006F259D">
        <w:t xml:space="preserve"> Click on any result to be taken directly to the corresponding page in </w:t>
      </w:r>
      <w:proofErr w:type="spellStart"/>
      <w:r w:rsidRPr="006F259D">
        <w:t>NexaONE</w:t>
      </w:r>
      <w:proofErr w:type="spellEnd"/>
      <w:r w:rsidRPr="006F259D">
        <w:t>. For example, clicking on a hardware serial number will take you to the "View Hardware" page with the appropriate filters applied.</w:t>
      </w:r>
      <w:r w:rsidRPr="006F259D">
        <w:br/>
      </w:r>
      <w:r w:rsidRPr="006F259D">
        <w:rPr>
          <w:noProof/>
        </w:rPr>
        <w:drawing>
          <wp:inline distT="0" distB="0" distL="0" distR="0" wp14:anchorId="769A1086" wp14:editId="2DC42F5B">
            <wp:extent cx="5731510" cy="3181985"/>
            <wp:effectExtent l="0" t="0" r="2540" b="0"/>
            <wp:docPr id="1213898528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98528" name="Picture 1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59D">
        <w:br/>
      </w:r>
    </w:p>
    <w:p w14:paraId="71C65042" w14:textId="788D241E" w:rsidR="006F259D" w:rsidRPr="006F259D" w:rsidRDefault="006F259D" w:rsidP="006F259D">
      <w:pPr>
        <w:ind w:left="720"/>
      </w:pPr>
      <w:r w:rsidRPr="006F259D">
        <w:rPr>
          <w:noProof/>
        </w:rPr>
        <w:lastRenderedPageBreak/>
        <w:drawing>
          <wp:inline distT="0" distB="0" distL="0" distR="0" wp14:anchorId="0F78D992" wp14:editId="15690262">
            <wp:extent cx="5731510" cy="2847975"/>
            <wp:effectExtent l="0" t="0" r="2540" b="9525"/>
            <wp:docPr id="21331222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DBD3" w14:textId="77777777" w:rsidR="006F259D" w:rsidRPr="006F259D" w:rsidRDefault="006F259D" w:rsidP="006F259D">
      <w:pPr>
        <w:pStyle w:val="TOC2bulletRAI"/>
      </w:pPr>
      <w:r w:rsidRPr="006F259D">
        <w:t>Filtering Search Scope</w:t>
      </w:r>
    </w:p>
    <w:p w14:paraId="425B2490" w14:textId="77777777" w:rsidR="006F259D" w:rsidRPr="006F259D" w:rsidRDefault="006F259D" w:rsidP="006F259D">
      <w:pPr>
        <w:numPr>
          <w:ilvl w:val="0"/>
          <w:numId w:val="13"/>
        </w:numPr>
      </w:pPr>
      <w:r w:rsidRPr="006F259D">
        <w:rPr>
          <w:b/>
          <w:bCs/>
        </w:rPr>
        <w:t>Choose Search Categories:</w:t>
      </w:r>
      <w:r w:rsidRPr="006F259D">
        <w:t> You can specify which categories to search within, such as "Assets," "Orders," "Locations," "Contracts," "Licenses," and "Credit Bank."</w:t>
      </w:r>
    </w:p>
    <w:p w14:paraId="3D968C44" w14:textId="66843395" w:rsidR="006F259D" w:rsidRPr="006F259D" w:rsidRDefault="006F259D" w:rsidP="006F259D">
      <w:pPr>
        <w:numPr>
          <w:ilvl w:val="0"/>
          <w:numId w:val="13"/>
        </w:numPr>
      </w:pPr>
      <w:r w:rsidRPr="006F259D">
        <w:rPr>
          <w:b/>
          <w:bCs/>
        </w:rPr>
        <w:t>Select Categories:</w:t>
      </w:r>
      <w:r w:rsidRPr="006F259D">
        <w:t> Check the boxes next to the categories you want to include in your search. Selecting specific categories can help narrow down your search and improve results.</w:t>
      </w:r>
      <w:r w:rsidRPr="006F259D">
        <w:br/>
      </w:r>
      <w:r w:rsidRPr="006F259D">
        <w:br/>
      </w:r>
      <w:r w:rsidRPr="006F259D">
        <w:rPr>
          <w:noProof/>
        </w:rPr>
        <w:drawing>
          <wp:inline distT="0" distB="0" distL="0" distR="0" wp14:anchorId="2A3F774E" wp14:editId="5A59700D">
            <wp:extent cx="5731510" cy="2959735"/>
            <wp:effectExtent l="0" t="0" r="2540" b="0"/>
            <wp:docPr id="937954547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54547" name="Picture 1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59D">
        <w:br/>
      </w:r>
      <w:r w:rsidRPr="006F259D">
        <w:lastRenderedPageBreak/>
        <w:br/>
      </w:r>
      <w:r w:rsidRPr="006F259D">
        <w:rPr>
          <w:noProof/>
        </w:rPr>
        <w:drawing>
          <wp:inline distT="0" distB="0" distL="0" distR="0" wp14:anchorId="5FD0A6D4" wp14:editId="75C90900">
            <wp:extent cx="5731510" cy="2338070"/>
            <wp:effectExtent l="0" t="0" r="2540" b="5080"/>
            <wp:docPr id="17041364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FF261" w14:textId="77777777" w:rsidR="006F259D" w:rsidRPr="006F259D" w:rsidRDefault="006F259D" w:rsidP="006F259D">
      <w:r w:rsidRPr="006F259D">
        <w:t> </w:t>
      </w:r>
    </w:p>
    <w:p w14:paraId="54525FBC" w14:textId="77777777" w:rsidR="006F259D" w:rsidRPr="006F259D" w:rsidRDefault="006F259D" w:rsidP="006F259D">
      <w:r w:rsidRPr="006F259D">
        <w:rPr>
          <w:b/>
          <w:bCs/>
        </w:rPr>
        <w:t>Example: Searching for a License</w:t>
      </w:r>
    </w:p>
    <w:p w14:paraId="772F89BB" w14:textId="77777777" w:rsidR="006F259D" w:rsidRPr="006F259D" w:rsidRDefault="006F259D" w:rsidP="006F259D">
      <w:pPr>
        <w:numPr>
          <w:ilvl w:val="0"/>
          <w:numId w:val="14"/>
        </w:numPr>
      </w:pPr>
      <w:r w:rsidRPr="006F259D">
        <w:rPr>
          <w:b/>
          <w:bCs/>
        </w:rPr>
        <w:t>Select "Licenses" Category:</w:t>
      </w:r>
      <w:r w:rsidRPr="006F259D">
        <w:t> Check the box next to "Licenses" in the search categories.</w:t>
      </w:r>
    </w:p>
    <w:p w14:paraId="75C3D459" w14:textId="467F28C7" w:rsidR="006F259D" w:rsidRPr="006F259D" w:rsidRDefault="006F259D" w:rsidP="006F259D">
      <w:pPr>
        <w:numPr>
          <w:ilvl w:val="0"/>
          <w:numId w:val="14"/>
        </w:numPr>
      </w:pPr>
      <w:r w:rsidRPr="006F259D">
        <w:rPr>
          <w:b/>
          <w:bCs/>
        </w:rPr>
        <w:t>Enter Search Term:</w:t>
      </w:r>
      <w:r w:rsidRPr="006F259D">
        <w:t> Type in a relevant search term, such as a license identifier or product name.</w:t>
      </w:r>
      <w:r w:rsidRPr="006F259D">
        <w:br/>
      </w:r>
      <w:r w:rsidRPr="006F259D">
        <w:rPr>
          <w:noProof/>
        </w:rPr>
        <w:drawing>
          <wp:inline distT="0" distB="0" distL="0" distR="0" wp14:anchorId="629CF565" wp14:editId="2E532354">
            <wp:extent cx="5731510" cy="2515235"/>
            <wp:effectExtent l="0" t="0" r="2540" b="0"/>
            <wp:docPr id="11812580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5FA0" w14:textId="6669D547" w:rsidR="006F259D" w:rsidRPr="006F259D" w:rsidRDefault="006F259D" w:rsidP="006F259D">
      <w:pPr>
        <w:numPr>
          <w:ilvl w:val="0"/>
          <w:numId w:val="15"/>
        </w:numPr>
      </w:pPr>
      <w:r w:rsidRPr="006F259D">
        <w:t>The search </w:t>
      </w:r>
      <w:r w:rsidRPr="006F259D">
        <w:rPr>
          <w:b/>
          <w:bCs/>
        </w:rPr>
        <w:t>results</w:t>
      </w:r>
      <w:r w:rsidRPr="006F259D">
        <w:t> will now only display licenses that match your search term.</w:t>
      </w:r>
      <w:r w:rsidRPr="006F259D">
        <w:br/>
      </w:r>
      <w:r w:rsidRPr="006F259D">
        <w:lastRenderedPageBreak/>
        <w:br/>
      </w:r>
      <w:r w:rsidRPr="006F259D">
        <w:rPr>
          <w:noProof/>
        </w:rPr>
        <w:drawing>
          <wp:inline distT="0" distB="0" distL="0" distR="0" wp14:anchorId="3A7F107D" wp14:editId="2DB07AF5">
            <wp:extent cx="5731510" cy="2412365"/>
            <wp:effectExtent l="0" t="0" r="2540" b="6985"/>
            <wp:docPr id="7599270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82BA" w14:textId="7CAE77DD" w:rsidR="006F259D" w:rsidRPr="006F259D" w:rsidRDefault="006F259D" w:rsidP="006F259D">
      <w:pPr>
        <w:numPr>
          <w:ilvl w:val="0"/>
          <w:numId w:val="15"/>
        </w:numPr>
      </w:pPr>
      <w:r w:rsidRPr="006F259D">
        <w:rPr>
          <w:b/>
          <w:bCs/>
        </w:rPr>
        <w:t>Navigate to License:</w:t>
      </w:r>
      <w:r w:rsidRPr="006F259D">
        <w:t> Click on a license from the search results to view its details in the "Licenses" view.</w:t>
      </w:r>
      <w:r w:rsidRPr="006F259D">
        <w:br/>
      </w:r>
      <w:r w:rsidRPr="006F259D">
        <w:br/>
      </w:r>
      <w:r w:rsidRPr="006F259D">
        <w:rPr>
          <w:noProof/>
        </w:rPr>
        <w:drawing>
          <wp:inline distT="0" distB="0" distL="0" distR="0" wp14:anchorId="37A85B5C" wp14:editId="342C9331">
            <wp:extent cx="5731510" cy="2486660"/>
            <wp:effectExtent l="0" t="0" r="2540" b="8890"/>
            <wp:docPr id="198705481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5481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C7F4" w14:textId="77777777" w:rsidR="006F259D" w:rsidRPr="006F259D" w:rsidRDefault="006F259D" w:rsidP="006F259D">
      <w:r w:rsidRPr="006F259D">
        <w:t> </w:t>
      </w:r>
    </w:p>
    <w:p w14:paraId="77FFD7B1" w14:textId="77777777" w:rsidR="006F259D" w:rsidRPr="006F259D" w:rsidRDefault="006F259D" w:rsidP="006F259D"/>
    <w:sectPr w:rsidR="006F259D" w:rsidRPr="006F259D" w:rsidSect="002A11EB"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37EB9" w14:textId="77777777" w:rsidR="002A7149" w:rsidRDefault="002A7149" w:rsidP="0041504C">
      <w:r>
        <w:separator/>
      </w:r>
    </w:p>
  </w:endnote>
  <w:endnote w:type="continuationSeparator" w:id="0">
    <w:p w14:paraId="1D27A239" w14:textId="77777777" w:rsidR="002A7149" w:rsidRDefault="002A7149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BA199" w14:textId="77777777" w:rsidR="002A7149" w:rsidRDefault="002A7149" w:rsidP="0041504C">
      <w:r>
        <w:separator/>
      </w:r>
    </w:p>
  </w:footnote>
  <w:footnote w:type="continuationSeparator" w:id="0">
    <w:p w14:paraId="4052D832" w14:textId="77777777" w:rsidR="002A7149" w:rsidRDefault="002A7149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C74E25"/>
    <w:multiLevelType w:val="multilevel"/>
    <w:tmpl w:val="4356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221280"/>
    <w:multiLevelType w:val="multilevel"/>
    <w:tmpl w:val="C394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1D25CD"/>
    <w:multiLevelType w:val="multilevel"/>
    <w:tmpl w:val="CCFA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69563E5"/>
    <w:multiLevelType w:val="multilevel"/>
    <w:tmpl w:val="34D2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FC56B6"/>
    <w:multiLevelType w:val="multilevel"/>
    <w:tmpl w:val="A2FA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0893899">
    <w:abstractNumId w:val="4"/>
  </w:num>
  <w:num w:numId="2" w16cid:durableId="1359313818">
    <w:abstractNumId w:val="12"/>
  </w:num>
  <w:num w:numId="3" w16cid:durableId="1540706208">
    <w:abstractNumId w:val="6"/>
  </w:num>
  <w:num w:numId="4" w16cid:durableId="822115570">
    <w:abstractNumId w:val="3"/>
  </w:num>
  <w:num w:numId="5" w16cid:durableId="1564214489">
    <w:abstractNumId w:val="8"/>
  </w:num>
  <w:num w:numId="6" w16cid:durableId="1375083139">
    <w:abstractNumId w:val="2"/>
  </w:num>
  <w:num w:numId="7" w16cid:durableId="1507133828">
    <w:abstractNumId w:val="9"/>
  </w:num>
  <w:num w:numId="8" w16cid:durableId="890535814">
    <w:abstractNumId w:val="0"/>
  </w:num>
  <w:num w:numId="9" w16cid:durableId="2122265265">
    <w:abstractNumId w:val="13"/>
  </w:num>
  <w:num w:numId="10" w16cid:durableId="1365398493">
    <w:abstractNumId w:val="1"/>
  </w:num>
  <w:num w:numId="11" w16cid:durableId="198934302">
    <w:abstractNumId w:val="5"/>
  </w:num>
  <w:num w:numId="12" w16cid:durableId="876553576">
    <w:abstractNumId w:val="14"/>
  </w:num>
  <w:num w:numId="13" w16cid:durableId="1660648431">
    <w:abstractNumId w:val="10"/>
  </w:num>
  <w:num w:numId="14" w16cid:durableId="46612582">
    <w:abstractNumId w:val="11"/>
  </w:num>
  <w:num w:numId="15" w16cid:durableId="2191720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37E85"/>
    <w:rsid w:val="00040B1F"/>
    <w:rsid w:val="00077769"/>
    <w:rsid w:val="000A2233"/>
    <w:rsid w:val="000D05ED"/>
    <w:rsid w:val="0018371E"/>
    <w:rsid w:val="001A09D8"/>
    <w:rsid w:val="00287EF5"/>
    <w:rsid w:val="002A11EB"/>
    <w:rsid w:val="002A7149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D75A9"/>
    <w:rsid w:val="005E37C8"/>
    <w:rsid w:val="006264C2"/>
    <w:rsid w:val="006F259D"/>
    <w:rsid w:val="00774D06"/>
    <w:rsid w:val="00780AE3"/>
    <w:rsid w:val="007B065E"/>
    <w:rsid w:val="007B44D4"/>
    <w:rsid w:val="007C6A83"/>
    <w:rsid w:val="009257FE"/>
    <w:rsid w:val="009B06D3"/>
    <w:rsid w:val="00A37501"/>
    <w:rsid w:val="00AB2FE8"/>
    <w:rsid w:val="00AF79F9"/>
    <w:rsid w:val="00B13AAF"/>
    <w:rsid w:val="00B2599F"/>
    <w:rsid w:val="00B27174"/>
    <w:rsid w:val="00B75C96"/>
    <w:rsid w:val="00BD371E"/>
    <w:rsid w:val="00C678EB"/>
    <w:rsid w:val="00CA0171"/>
    <w:rsid w:val="00CE08C3"/>
    <w:rsid w:val="00D0112F"/>
    <w:rsid w:val="00D40952"/>
    <w:rsid w:val="00D7728A"/>
    <w:rsid w:val="00DA51F9"/>
    <w:rsid w:val="00DC1247"/>
    <w:rsid w:val="00DF10C5"/>
    <w:rsid w:val="00F24075"/>
    <w:rsid w:val="00F83532"/>
    <w:rsid w:val="00FC159E"/>
    <w:rsid w:val="00FD740E"/>
    <w:rsid w:val="00FF5158"/>
    <w:rsid w:val="22540A2F"/>
    <w:rsid w:val="24D63FCE"/>
    <w:rsid w:val="260AC4E7"/>
    <w:rsid w:val="3BF75272"/>
    <w:rsid w:val="5FEAD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5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6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4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2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9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5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0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86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7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9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440CAD-ACC2-48BC-BFF2-FC401CADA4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9421B9-228F-41B2-8413-8CEFEEAF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B66ECA-B702-42AE-BBBB-445A69F87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11</cp:revision>
  <cp:lastPrinted>2025-10-30T17:36:00Z</cp:lastPrinted>
  <dcterms:created xsi:type="dcterms:W3CDTF">2025-09-30T16:08:00Z</dcterms:created>
  <dcterms:modified xsi:type="dcterms:W3CDTF">2025-10-30T17:37:00Z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