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C1FC6" w14:textId="263C2B54" w:rsidR="00DC6A1D" w:rsidRPr="000E3F29" w:rsidRDefault="00DC6A1D" w:rsidP="00DC6A1D">
      <w:pPr>
        <w:pStyle w:val="TOC1RAIMAIN1"/>
      </w:pPr>
      <w:r>
        <w:t xml:space="preserve">View Hardware &gt; </w:t>
      </w:r>
      <w:r w:rsidRPr="000E3F29">
        <w:t xml:space="preserve">Fields </w:t>
      </w:r>
      <w:r>
        <w:t xml:space="preserve">Customization </w:t>
      </w:r>
      <w:r w:rsidRPr="000E3F29">
        <w:t>(Column Customization)</w:t>
      </w:r>
    </w:p>
    <w:p w14:paraId="006BC63A" w14:textId="77777777" w:rsidR="00DC6A1D" w:rsidRPr="000E3F29" w:rsidRDefault="00DC6A1D" w:rsidP="00DC6A1D">
      <w:pPr>
        <w:pStyle w:val="RAInormal"/>
      </w:pPr>
      <w:r w:rsidRPr="000E3F29">
        <w:rPr>
          <w:rStyle w:val="Strong"/>
          <w:rFonts w:eastAsiaTheme="majorEastAsia"/>
          <w:color w:val="363739"/>
          <w:sz w:val="20"/>
          <w:szCs w:val="20"/>
          <w:bdr w:val="single" w:sz="2" w:space="0" w:color="F1F2F4" w:frame="1"/>
        </w:rPr>
        <w:t>Purpose:</w:t>
      </w:r>
      <w:r w:rsidRPr="000E3F29">
        <w:t> To customize the columns displayed in the hardware list.</w:t>
      </w:r>
    </w:p>
    <w:p w14:paraId="41A043A3" w14:textId="77777777" w:rsidR="00DC6A1D" w:rsidRPr="000E3F29" w:rsidRDefault="00DC6A1D" w:rsidP="00DC6A1D">
      <w:pPr>
        <w:pStyle w:val="RAInormal"/>
      </w:pPr>
      <w:r w:rsidRPr="000E3F29">
        <w:t>Click on "Fields" to open the column customization panel.</w:t>
      </w:r>
    </w:p>
    <w:p w14:paraId="3C4F9045" w14:textId="77777777" w:rsidR="00DC6A1D" w:rsidRPr="000E3F29" w:rsidRDefault="00DC6A1D" w:rsidP="00DC6A1D">
      <w:pPr>
        <w:pStyle w:val="RAInormal"/>
      </w:pPr>
    </w:p>
    <w:p w14:paraId="535E7404" w14:textId="77777777" w:rsidR="00DC6A1D" w:rsidRPr="000E3F29" w:rsidRDefault="00DC6A1D" w:rsidP="00DC6A1D">
      <w:pPr>
        <w:pStyle w:val="RAInormal"/>
      </w:pPr>
      <w:r w:rsidRPr="000E3F29">
        <w:rPr>
          <w:noProof/>
        </w:rPr>
        <w:drawing>
          <wp:inline distT="0" distB="0" distL="0" distR="0" wp14:anchorId="509873BE" wp14:editId="039D300C">
            <wp:extent cx="5183945" cy="2089430"/>
            <wp:effectExtent l="0" t="0" r="0" b="6350"/>
            <wp:docPr id="2269093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0931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498" cy="209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AC32" w14:textId="77777777" w:rsidR="00DC6A1D" w:rsidRPr="000E3F29" w:rsidRDefault="00DC6A1D" w:rsidP="00DC6A1D">
      <w:pPr>
        <w:pStyle w:val="RAInormal"/>
      </w:pPr>
      <w:r w:rsidRPr="000E3F29">
        <w:rPr>
          <w:rStyle w:val="Strong"/>
          <w:rFonts w:eastAsiaTheme="majorEastAsia"/>
          <w:color w:val="363739"/>
          <w:sz w:val="20"/>
          <w:szCs w:val="20"/>
          <w:bdr w:val="single" w:sz="2" w:space="0" w:color="F1F2F4" w:frame="1"/>
        </w:rPr>
        <w:t>Rearrange Fields:</w:t>
      </w:r>
      <w:r w:rsidRPr="000E3F29">
        <w:t> Click and drag the six dots icon to move a field to a new position in the table.</w:t>
      </w:r>
    </w:p>
    <w:p w14:paraId="2DFBE5D6" w14:textId="77777777" w:rsidR="00DC6A1D" w:rsidRDefault="00DC6A1D" w:rsidP="00DC6A1D">
      <w:pPr>
        <w:pStyle w:val="RAInormal"/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</w:pPr>
      <w:r w:rsidRPr="000E3F29"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  <w:t>**</w:t>
      </w:r>
      <w:proofErr w:type="gramStart"/>
      <w:r w:rsidRPr="000E3F29"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  <w:t>Relevance:*</w:t>
      </w:r>
      <w:proofErr w:type="gramEnd"/>
      <w:r w:rsidRPr="000E3F29"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  <w:t>* This allows you to prioritize the information most relevant to your needs.</w:t>
      </w:r>
    </w:p>
    <w:p w14:paraId="33AD1D42" w14:textId="77777777" w:rsidR="00DC6A1D" w:rsidRPr="000E3F29" w:rsidRDefault="00DC6A1D" w:rsidP="00DC6A1D">
      <w:pPr>
        <w:pStyle w:val="RAInormal"/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</w:pPr>
    </w:p>
    <w:p w14:paraId="134830A4" w14:textId="77777777" w:rsidR="00DC6A1D" w:rsidRDefault="00DC6A1D" w:rsidP="00DC6A1D">
      <w:pPr>
        <w:pStyle w:val="RAInormal"/>
      </w:pPr>
      <w:r w:rsidRPr="000E3F29">
        <w:rPr>
          <w:rStyle w:val="Strong"/>
          <w:rFonts w:eastAsiaTheme="majorEastAsia"/>
          <w:color w:val="363739"/>
          <w:sz w:val="20"/>
          <w:szCs w:val="20"/>
          <w:bdr w:val="single" w:sz="2" w:space="0" w:color="F1F2F4" w:frame="1"/>
        </w:rPr>
        <w:t>Remove Fields:</w:t>
      </w:r>
      <w:r w:rsidRPr="000E3F29">
        <w:t> Click the "X" icon on a field to remove it from the table.</w:t>
      </w:r>
    </w:p>
    <w:p w14:paraId="537EB7E1" w14:textId="77777777" w:rsidR="00DC6A1D" w:rsidRDefault="00DC6A1D" w:rsidP="00DC6A1D">
      <w:pPr>
        <w:pStyle w:val="RAInormal"/>
      </w:pPr>
    </w:p>
    <w:p w14:paraId="3F610456" w14:textId="77777777" w:rsidR="00DC6A1D" w:rsidRPr="000E3F29" w:rsidRDefault="00DC6A1D" w:rsidP="00DC6A1D">
      <w:pPr>
        <w:pStyle w:val="RAInormal"/>
      </w:pPr>
      <w:r w:rsidRPr="000E3F29">
        <w:rPr>
          <w:noProof/>
        </w:rPr>
        <w:drawing>
          <wp:inline distT="0" distB="0" distL="0" distR="0" wp14:anchorId="4048DEAD" wp14:editId="46937408">
            <wp:extent cx="5183505" cy="1480098"/>
            <wp:effectExtent l="0" t="0" r="0" b="6350"/>
            <wp:docPr id="8564213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21300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t="3617" b="1"/>
                    <a:stretch/>
                  </pic:blipFill>
                  <pic:spPr bwMode="auto">
                    <a:xfrm>
                      <a:off x="0" y="0"/>
                      <a:ext cx="5187320" cy="148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029AB" w14:textId="77777777" w:rsidR="00DC6A1D" w:rsidRPr="000E3F29" w:rsidRDefault="00DC6A1D" w:rsidP="00DC6A1D">
      <w:pPr>
        <w:pStyle w:val="RAInormal"/>
      </w:pPr>
    </w:p>
    <w:p w14:paraId="237B311B" w14:textId="77777777" w:rsidR="00DC6A1D" w:rsidRPr="000E3F29" w:rsidRDefault="00DC6A1D" w:rsidP="00DC6A1D">
      <w:pPr>
        <w:pStyle w:val="RAInormal"/>
        <w:rPr>
          <w:rStyle w:val="HTMLCode"/>
          <w:rFonts w:eastAsiaTheme="minorHAnsi"/>
          <w:color w:val="363739"/>
          <w:bdr w:val="single" w:sz="2" w:space="0" w:color="F1F2F4" w:frame="1"/>
        </w:rPr>
      </w:pPr>
      <w:r w:rsidRPr="000E3F29">
        <w:rPr>
          <w:rStyle w:val="HTMLCode"/>
          <w:rFonts w:eastAsiaTheme="minorHAnsi"/>
          <w:color w:val="363739"/>
          <w:bdr w:val="single" w:sz="2" w:space="0" w:color="F1F2F4" w:frame="1"/>
        </w:rPr>
        <w:t>**</w:t>
      </w:r>
      <w:proofErr w:type="gramStart"/>
      <w:r w:rsidRPr="000E3F29">
        <w:rPr>
          <w:rStyle w:val="HTMLCode"/>
          <w:rFonts w:eastAsiaTheme="minorHAnsi"/>
          <w:color w:val="363739"/>
          <w:bdr w:val="single" w:sz="2" w:space="0" w:color="F1F2F4" w:frame="1"/>
        </w:rPr>
        <w:t>Relevance:*</w:t>
      </w:r>
      <w:proofErr w:type="gramEnd"/>
      <w:r w:rsidRPr="000E3F29">
        <w:rPr>
          <w:rStyle w:val="HTMLCode"/>
          <w:rFonts w:eastAsiaTheme="minorHAnsi"/>
          <w:color w:val="363739"/>
          <w:bdr w:val="single" w:sz="2" w:space="0" w:color="F1F2F4" w:frame="1"/>
        </w:rPr>
        <w:t>* This declutters the view by removing unnecessary information.</w:t>
      </w:r>
    </w:p>
    <w:p w14:paraId="4817A430" w14:textId="77777777" w:rsidR="00DC6A1D" w:rsidRPr="000E3F29" w:rsidRDefault="00DC6A1D" w:rsidP="00DC6A1D">
      <w:pPr>
        <w:pStyle w:val="RAInormal"/>
        <w:rPr>
          <w:rStyle w:val="HTMLCode"/>
          <w:rFonts w:eastAsiaTheme="minorHAnsi"/>
          <w:color w:val="363739"/>
          <w:bdr w:val="single" w:sz="2" w:space="0" w:color="F1F2F4" w:frame="1"/>
        </w:rPr>
      </w:pPr>
    </w:p>
    <w:p w14:paraId="4E0294F0" w14:textId="77777777" w:rsidR="00DC6A1D" w:rsidRPr="000E3F29" w:rsidRDefault="00DC6A1D" w:rsidP="00DC6A1D">
      <w:pPr>
        <w:pStyle w:val="RAInormal"/>
      </w:pPr>
      <w:r w:rsidRPr="000E3F29">
        <w:rPr>
          <w:rStyle w:val="Strong"/>
          <w:rFonts w:eastAsiaTheme="majorEastAsia"/>
          <w:color w:val="363739"/>
          <w:sz w:val="20"/>
          <w:szCs w:val="20"/>
          <w:bdr w:val="single" w:sz="2" w:space="0" w:color="F1F2F4" w:frame="1"/>
        </w:rPr>
        <w:t>Add Fields:</w:t>
      </w:r>
      <w:r w:rsidRPr="000E3F29">
        <w:t> Click the "+" icon to add a new field to the table.</w:t>
      </w:r>
    </w:p>
    <w:p w14:paraId="54188A50" w14:textId="77777777" w:rsidR="00DC6A1D" w:rsidRPr="000E3F29" w:rsidRDefault="00DC6A1D" w:rsidP="00DC6A1D">
      <w:pPr>
        <w:pStyle w:val="RAInormal"/>
      </w:pPr>
    </w:p>
    <w:p w14:paraId="4C7EF1B5" w14:textId="77777777" w:rsidR="00DC6A1D" w:rsidRPr="000E3F29" w:rsidRDefault="00DC6A1D" w:rsidP="00DC6A1D">
      <w:pPr>
        <w:pStyle w:val="RAInormal"/>
      </w:pPr>
      <w:r w:rsidRPr="00BC496B">
        <w:rPr>
          <w:noProof/>
        </w:rPr>
        <w:drawing>
          <wp:inline distT="0" distB="0" distL="0" distR="0" wp14:anchorId="21D720F0" wp14:editId="55175C58">
            <wp:extent cx="5731510" cy="1732915"/>
            <wp:effectExtent l="0" t="0" r="2540" b="635"/>
            <wp:docPr id="6930394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3946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9401" w14:textId="77777777" w:rsidR="00DC6A1D" w:rsidRPr="000E3F29" w:rsidRDefault="00DC6A1D" w:rsidP="00DC6A1D">
      <w:pPr>
        <w:pStyle w:val="RAInormal"/>
        <w:rPr>
          <w:rStyle w:val="HTMLCode"/>
          <w:rFonts w:eastAsiaTheme="minorHAnsi"/>
          <w:color w:val="363739"/>
          <w:bdr w:val="single" w:sz="2" w:space="0" w:color="F1F2F4" w:frame="1"/>
        </w:rPr>
      </w:pPr>
      <w:r w:rsidRPr="000E3F29">
        <w:rPr>
          <w:rStyle w:val="HTMLCode"/>
          <w:rFonts w:eastAsiaTheme="minorHAnsi"/>
          <w:color w:val="363739"/>
          <w:bdr w:val="single" w:sz="2" w:space="0" w:color="F1F2F4" w:frame="1"/>
        </w:rPr>
        <w:t>**</w:t>
      </w:r>
      <w:proofErr w:type="gramStart"/>
      <w:r w:rsidRPr="000E3F29">
        <w:rPr>
          <w:rStyle w:val="HTMLCode"/>
          <w:rFonts w:eastAsiaTheme="minorHAnsi"/>
          <w:color w:val="363739"/>
          <w:bdr w:val="single" w:sz="2" w:space="0" w:color="F1F2F4" w:frame="1"/>
        </w:rPr>
        <w:t>Relevance:*</w:t>
      </w:r>
      <w:proofErr w:type="gramEnd"/>
      <w:r w:rsidRPr="000E3F29">
        <w:rPr>
          <w:rStyle w:val="HTMLCode"/>
          <w:rFonts w:eastAsiaTheme="minorHAnsi"/>
          <w:color w:val="363739"/>
          <w:bdr w:val="single" w:sz="2" w:space="0" w:color="F1F2F4" w:frame="1"/>
        </w:rPr>
        <w:t>* This allows you to display additional information about the assets.</w:t>
      </w:r>
    </w:p>
    <w:p w14:paraId="0039CFBF" w14:textId="77777777" w:rsidR="00DC6A1D" w:rsidRPr="000E3F29" w:rsidRDefault="00DC6A1D" w:rsidP="00DC6A1D">
      <w:pPr>
        <w:pStyle w:val="RAInormal"/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</w:pPr>
    </w:p>
    <w:p w14:paraId="44E37CA5" w14:textId="77777777" w:rsidR="00DC6A1D" w:rsidRDefault="00DC6A1D" w:rsidP="00DC6A1D">
      <w:pPr>
        <w:pStyle w:val="RAInormal"/>
      </w:pPr>
      <w:r w:rsidRPr="000E3F29">
        <w:rPr>
          <w:rStyle w:val="Strong"/>
          <w:rFonts w:eastAsiaTheme="majorEastAsia"/>
          <w:color w:val="363739"/>
          <w:sz w:val="20"/>
          <w:szCs w:val="20"/>
          <w:bdr w:val="single" w:sz="2" w:space="0" w:color="F1F2F4" w:frame="1"/>
        </w:rPr>
        <w:t>Reset to Defaults:</w:t>
      </w:r>
      <w:r w:rsidRPr="000E3F29">
        <w:t> Click "Reset to Defaults" to revert to the original column configuration.</w:t>
      </w:r>
    </w:p>
    <w:p w14:paraId="6631B0DD" w14:textId="77777777" w:rsidR="00DC6A1D" w:rsidRPr="000E3F29" w:rsidRDefault="00DC6A1D" w:rsidP="00DC6A1D">
      <w:pPr>
        <w:pStyle w:val="RAInormal"/>
      </w:pPr>
      <w:r w:rsidRPr="00BC496B">
        <w:rPr>
          <w:noProof/>
        </w:rPr>
        <w:drawing>
          <wp:inline distT="0" distB="0" distL="0" distR="0" wp14:anchorId="7C3E8EE8" wp14:editId="06FD4C8D">
            <wp:extent cx="5247564" cy="2325899"/>
            <wp:effectExtent l="0" t="0" r="0" b="0"/>
            <wp:docPr id="15540232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23209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r="29623" b="7536"/>
                    <a:stretch/>
                  </pic:blipFill>
                  <pic:spPr bwMode="auto">
                    <a:xfrm>
                      <a:off x="0" y="0"/>
                      <a:ext cx="5267165" cy="233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AFE3B" w14:textId="77777777" w:rsidR="00DC6A1D" w:rsidRPr="000E3F29" w:rsidRDefault="00DC6A1D" w:rsidP="00DC6A1D">
      <w:pPr>
        <w:pStyle w:val="RAInormal"/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</w:pPr>
      <w:r w:rsidRPr="000E3F29"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  <w:t>**</w:t>
      </w:r>
      <w:proofErr w:type="gramStart"/>
      <w:r w:rsidRPr="000E3F29"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  <w:t>Relevance:*</w:t>
      </w:r>
      <w:proofErr w:type="gramEnd"/>
      <w:r w:rsidRPr="000E3F29">
        <w:rPr>
          <w:rStyle w:val="HTMLCode"/>
          <w:rFonts w:ascii="Poppins" w:eastAsiaTheme="minorHAnsi" w:hAnsi="Poppins" w:cs="Poppins"/>
          <w:color w:val="363739"/>
          <w:bdr w:val="single" w:sz="2" w:space="0" w:color="F1F2F4" w:frame="1"/>
        </w:rPr>
        <w:t>* This is useful if you want to undo your customizations and start over.</w:t>
      </w:r>
    </w:p>
    <w:p w14:paraId="0CD7DF26" w14:textId="77777777" w:rsidR="00DC6A1D" w:rsidRPr="000E3F29" w:rsidRDefault="00DC6A1D" w:rsidP="00DC6A1D">
      <w:pPr>
        <w:pStyle w:val="RAInormal"/>
      </w:pPr>
      <w:r w:rsidRPr="000E3F29">
        <w:rPr>
          <w:rStyle w:val="Strong"/>
          <w:rFonts w:eastAsiaTheme="majorEastAsia"/>
          <w:color w:val="363739"/>
          <w:sz w:val="20"/>
          <w:szCs w:val="20"/>
          <w:bdr w:val="single" w:sz="2" w:space="0" w:color="F1F2F4" w:frame="1"/>
        </w:rPr>
        <w:t>Cancel:</w:t>
      </w:r>
      <w:r w:rsidRPr="000E3F29">
        <w:t> Click "Cancel" to discard any changes made.</w:t>
      </w:r>
    </w:p>
    <w:p w14:paraId="7EF735A4" w14:textId="77777777" w:rsidR="0041504C" w:rsidRDefault="0041504C" w:rsidP="00CA0171">
      <w:pPr>
        <w:pStyle w:val="Heading2"/>
      </w:pPr>
    </w:p>
    <w:sectPr w:rsidR="0041504C" w:rsidSect="002A11EB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731FC" w14:textId="77777777" w:rsidR="00055737" w:rsidRDefault="00055737" w:rsidP="0041504C">
      <w:r>
        <w:separator/>
      </w:r>
    </w:p>
  </w:endnote>
  <w:endnote w:type="continuationSeparator" w:id="0">
    <w:p w14:paraId="70D384CB" w14:textId="77777777" w:rsidR="00055737" w:rsidRDefault="00055737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56EDA" w14:textId="77777777" w:rsidR="00055737" w:rsidRDefault="00055737" w:rsidP="0041504C">
      <w:r>
        <w:separator/>
      </w:r>
    </w:p>
  </w:footnote>
  <w:footnote w:type="continuationSeparator" w:id="0">
    <w:p w14:paraId="5FC6E85E" w14:textId="77777777" w:rsidR="00055737" w:rsidRDefault="00055737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90E00"/>
    <w:multiLevelType w:val="hybridMultilevel"/>
    <w:tmpl w:val="11CE6C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B90523"/>
    <w:multiLevelType w:val="hybridMultilevel"/>
    <w:tmpl w:val="82789C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5"/>
  </w:num>
  <w:num w:numId="2" w16cid:durableId="1359313818">
    <w:abstractNumId w:val="10"/>
  </w:num>
  <w:num w:numId="3" w16cid:durableId="1540706208">
    <w:abstractNumId w:val="6"/>
  </w:num>
  <w:num w:numId="4" w16cid:durableId="822115570">
    <w:abstractNumId w:val="4"/>
  </w:num>
  <w:num w:numId="5" w16cid:durableId="1564214489">
    <w:abstractNumId w:val="7"/>
  </w:num>
  <w:num w:numId="6" w16cid:durableId="1375083139">
    <w:abstractNumId w:val="3"/>
  </w:num>
  <w:num w:numId="7" w16cid:durableId="1507133828">
    <w:abstractNumId w:val="8"/>
  </w:num>
  <w:num w:numId="8" w16cid:durableId="890535814">
    <w:abstractNumId w:val="1"/>
  </w:num>
  <w:num w:numId="9" w16cid:durableId="2122265265">
    <w:abstractNumId w:val="11"/>
  </w:num>
  <w:num w:numId="10" w16cid:durableId="1365398493">
    <w:abstractNumId w:val="2"/>
  </w:num>
  <w:num w:numId="11" w16cid:durableId="1326546367">
    <w:abstractNumId w:val="9"/>
  </w:num>
  <w:num w:numId="12" w16cid:durableId="463432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55737"/>
    <w:rsid w:val="00077769"/>
    <w:rsid w:val="000A2233"/>
    <w:rsid w:val="000D05ED"/>
    <w:rsid w:val="0018371E"/>
    <w:rsid w:val="001A09D8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6264C2"/>
    <w:rsid w:val="00774D06"/>
    <w:rsid w:val="00780AE3"/>
    <w:rsid w:val="0079272A"/>
    <w:rsid w:val="007B065E"/>
    <w:rsid w:val="007B44D4"/>
    <w:rsid w:val="007C6A83"/>
    <w:rsid w:val="009257FE"/>
    <w:rsid w:val="00A37501"/>
    <w:rsid w:val="00AB2FE8"/>
    <w:rsid w:val="00B13AAF"/>
    <w:rsid w:val="00B2599F"/>
    <w:rsid w:val="00B27174"/>
    <w:rsid w:val="00BD371E"/>
    <w:rsid w:val="00C678EB"/>
    <w:rsid w:val="00CA0171"/>
    <w:rsid w:val="00CE08C3"/>
    <w:rsid w:val="00D0112F"/>
    <w:rsid w:val="00D40952"/>
    <w:rsid w:val="00D7549F"/>
    <w:rsid w:val="00D7728A"/>
    <w:rsid w:val="00DA51F9"/>
    <w:rsid w:val="00DC1247"/>
    <w:rsid w:val="00DC6A1D"/>
    <w:rsid w:val="00DF10C5"/>
    <w:rsid w:val="00F24075"/>
    <w:rsid w:val="00F83532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NormalWeb">
    <w:name w:val="Normal (Web)"/>
    <w:basedOn w:val="Normal"/>
    <w:uiPriority w:val="99"/>
    <w:unhideWhenUsed/>
    <w:rsid w:val="00DC6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DC6A1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6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IN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6A1D"/>
    <w:rPr>
      <w:rFonts w:ascii="Courier New" w:eastAsia="Times New Roman" w:hAnsi="Courier New" w:cs="Courier New"/>
      <w:kern w:val="0"/>
      <w:sz w:val="20"/>
      <w:szCs w:val="20"/>
      <w:lang w:eastAsia="en-IN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DC6A1D"/>
    <w:rPr>
      <w:rFonts w:ascii="Courier New" w:eastAsia="Times New Roman" w:hAnsi="Courier New" w:cs="Courier New"/>
      <w:sz w:val="20"/>
      <w:szCs w:val="20"/>
    </w:rPr>
  </w:style>
  <w:style w:type="paragraph" w:customStyle="1" w:styleId="TOC3subheaderboldpoppins">
    <w:name w:val="TOC3 sub header bold poppins"/>
    <w:basedOn w:val="Normal"/>
    <w:link w:val="TOC3subheaderboldpoppinsChar"/>
    <w:qFormat/>
    <w:rsid w:val="00DC6A1D"/>
    <w:rPr>
      <w:b/>
      <w:bCs/>
    </w:rPr>
  </w:style>
  <w:style w:type="character" w:customStyle="1" w:styleId="TOC3subheaderboldpoppinsChar">
    <w:name w:val="TOC3 sub header bold poppins Char"/>
    <w:basedOn w:val="DefaultParagraphFont"/>
    <w:link w:val="TOC3subheaderboldpoppins"/>
    <w:rsid w:val="00DC6A1D"/>
    <w:rPr>
      <w:rFonts w:ascii="Poppins" w:hAnsi="Poppins" w:cs="Poppin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3EF83-9B18-45AB-A1AA-620A0744FB8C}"/>
</file>

<file path=customXml/itemProps3.xml><?xml version="1.0" encoding="utf-8"?>
<ds:datastoreItem xmlns:ds="http://schemas.openxmlformats.org/officeDocument/2006/customXml" ds:itemID="{03DADB6A-8289-4E2B-A906-580496A90D07}"/>
</file>

<file path=customXml/itemProps4.xml><?xml version="1.0" encoding="utf-8"?>
<ds:datastoreItem xmlns:ds="http://schemas.openxmlformats.org/officeDocument/2006/customXml" ds:itemID="{0A8E0080-3C74-49D4-B85B-1C1E47B95F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2</cp:revision>
  <cp:lastPrinted>2025-09-29T19:32:00Z</cp:lastPrinted>
  <dcterms:created xsi:type="dcterms:W3CDTF">2025-10-06T20:47:00Z</dcterms:created>
  <dcterms:modified xsi:type="dcterms:W3CDTF">2025-10-06T20:47:00Z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