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747EC" w14:textId="752718DB" w:rsidR="00314A2C" w:rsidRDefault="00314A2C" w:rsidP="00314A2C">
      <w:pPr>
        <w:pStyle w:val="TOC1RAIMAIN1"/>
      </w:pPr>
      <w:r>
        <w:t>Asset Management &gt; Hardware &gt; Details &gt; Asset Location</w:t>
      </w:r>
    </w:p>
    <w:p w14:paraId="30D143F8" w14:textId="77777777" w:rsidR="00314A2C" w:rsidRDefault="00314A2C" w:rsidP="00314A2C">
      <w:r>
        <w:t xml:space="preserve">This section describes how to find the physical location of the device. </w:t>
      </w:r>
    </w:p>
    <w:p w14:paraId="67293DEF" w14:textId="0F1CF8B1" w:rsidR="00314A2C" w:rsidRDefault="1EA6A688" w:rsidP="00314A2C">
      <w:r>
        <w:t>F</w:t>
      </w:r>
      <w:r w:rsidR="00314A2C">
        <w:t xml:space="preserve">rom side bar menu navigate to Assets &gt; Hardware &gt;  </w:t>
      </w:r>
    </w:p>
    <w:p w14:paraId="3439E68C" w14:textId="5B772A08" w:rsidR="00314A2C" w:rsidRPr="00807210" w:rsidRDefault="00314A2C" w:rsidP="00314A2C">
      <w:r>
        <w:t xml:space="preserve">This will show the hardware list. Click on the view link for the specific asset, this will open a new page with a contextual bar on </w:t>
      </w:r>
      <w:r w:rsidR="649660B4">
        <w:t>the right</w:t>
      </w:r>
      <w:r>
        <w:t xml:space="preserve"> sidebar that displays a map of the device's physical location, including:</w:t>
      </w:r>
    </w:p>
    <w:p w14:paraId="2C4E51D7" w14:textId="77777777" w:rsidR="00314A2C" w:rsidRPr="00807210" w:rsidRDefault="00314A2C" w:rsidP="00314A2C">
      <w:pPr>
        <w:numPr>
          <w:ilvl w:val="0"/>
          <w:numId w:val="11"/>
        </w:numPr>
      </w:pPr>
      <w:r w:rsidRPr="00807210">
        <w:t>Site ID</w:t>
      </w:r>
    </w:p>
    <w:p w14:paraId="53A67BCC" w14:textId="77777777" w:rsidR="00314A2C" w:rsidRPr="00807210" w:rsidRDefault="00314A2C" w:rsidP="00314A2C">
      <w:pPr>
        <w:numPr>
          <w:ilvl w:val="0"/>
          <w:numId w:val="11"/>
        </w:numPr>
      </w:pPr>
      <w:r w:rsidRPr="00807210">
        <w:t>Customer name</w:t>
      </w:r>
    </w:p>
    <w:p w14:paraId="34E82105" w14:textId="77777777" w:rsidR="00314A2C" w:rsidRPr="00807210" w:rsidRDefault="00314A2C" w:rsidP="00314A2C">
      <w:pPr>
        <w:numPr>
          <w:ilvl w:val="0"/>
          <w:numId w:val="11"/>
        </w:numPr>
      </w:pPr>
      <w:r w:rsidRPr="00807210">
        <w:t>Physical address</w:t>
      </w:r>
    </w:p>
    <w:p w14:paraId="48478379" w14:textId="77777777" w:rsidR="00314A2C" w:rsidRPr="00807210" w:rsidRDefault="00314A2C" w:rsidP="00314A2C">
      <w:pPr>
        <w:numPr>
          <w:ilvl w:val="0"/>
          <w:numId w:val="11"/>
        </w:numPr>
      </w:pPr>
      <w:r w:rsidRPr="00807210">
        <w:t>Location groups</w:t>
      </w:r>
    </w:p>
    <w:p w14:paraId="7A8B9DCF" w14:textId="77777777" w:rsidR="00314A2C" w:rsidRPr="00807210" w:rsidRDefault="00314A2C" w:rsidP="00314A2C">
      <w:pPr>
        <w:numPr>
          <w:ilvl w:val="0"/>
          <w:numId w:val="11"/>
        </w:numPr>
      </w:pPr>
      <w:r w:rsidRPr="00807210">
        <w:t>External location names</w:t>
      </w:r>
    </w:p>
    <w:p w14:paraId="5931FAC5" w14:textId="77777777" w:rsidR="00314A2C" w:rsidRPr="00BB006E" w:rsidRDefault="00314A2C" w:rsidP="00314A2C">
      <w:pPr>
        <w:ind w:left="720"/>
      </w:pPr>
      <w:r w:rsidRPr="00C20313">
        <w:rPr>
          <w:noProof/>
        </w:rPr>
        <w:drawing>
          <wp:inline distT="0" distB="0" distL="0" distR="0" wp14:anchorId="388F6743" wp14:editId="70795060">
            <wp:extent cx="5048093" cy="1848432"/>
            <wp:effectExtent l="0" t="0" r="635" b="0"/>
            <wp:docPr id="11577629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62908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5291" cy="185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E390C" w14:textId="77777777" w:rsidR="00314A2C" w:rsidRPr="00807210" w:rsidRDefault="00314A2C" w:rsidP="00314A2C"/>
    <w:p w14:paraId="7EF735A4" w14:textId="77777777" w:rsidR="0041504C" w:rsidRDefault="0041504C" w:rsidP="00CA0171">
      <w:pPr>
        <w:pStyle w:val="Heading2"/>
      </w:pPr>
    </w:p>
    <w:sectPr w:rsidR="0041504C" w:rsidSect="002A11EB"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33867" w14:textId="77777777" w:rsidR="00285666" w:rsidRDefault="00285666" w:rsidP="0041504C">
      <w:r>
        <w:separator/>
      </w:r>
    </w:p>
  </w:endnote>
  <w:endnote w:type="continuationSeparator" w:id="0">
    <w:p w14:paraId="1F34FDB7" w14:textId="77777777" w:rsidR="00285666" w:rsidRDefault="00285666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17837" w14:textId="77777777" w:rsidR="00285666" w:rsidRDefault="00285666" w:rsidP="0041504C">
      <w:r>
        <w:separator/>
      </w:r>
    </w:p>
  </w:footnote>
  <w:footnote w:type="continuationSeparator" w:id="0">
    <w:p w14:paraId="723948BA" w14:textId="77777777" w:rsidR="00285666" w:rsidRDefault="00285666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9A96134"/>
    <w:multiLevelType w:val="multilevel"/>
    <w:tmpl w:val="CB4CA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4"/>
  </w:num>
  <w:num w:numId="2" w16cid:durableId="1359313818">
    <w:abstractNumId w:val="9"/>
  </w:num>
  <w:num w:numId="3" w16cid:durableId="1540706208">
    <w:abstractNumId w:val="5"/>
  </w:num>
  <w:num w:numId="4" w16cid:durableId="822115570">
    <w:abstractNumId w:val="3"/>
  </w:num>
  <w:num w:numId="5" w16cid:durableId="1564214489">
    <w:abstractNumId w:val="6"/>
  </w:num>
  <w:num w:numId="6" w16cid:durableId="1375083139">
    <w:abstractNumId w:val="2"/>
  </w:num>
  <w:num w:numId="7" w16cid:durableId="1507133828">
    <w:abstractNumId w:val="7"/>
  </w:num>
  <w:num w:numId="8" w16cid:durableId="890535814">
    <w:abstractNumId w:val="0"/>
  </w:num>
  <w:num w:numId="9" w16cid:durableId="2122265265">
    <w:abstractNumId w:val="10"/>
  </w:num>
  <w:num w:numId="10" w16cid:durableId="1365398493">
    <w:abstractNumId w:val="1"/>
  </w:num>
  <w:num w:numId="11" w16cid:durableId="153114020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A2233"/>
    <w:rsid w:val="000D05ED"/>
    <w:rsid w:val="0018371E"/>
    <w:rsid w:val="001A09D8"/>
    <w:rsid w:val="00285666"/>
    <w:rsid w:val="00287EF5"/>
    <w:rsid w:val="002A11EB"/>
    <w:rsid w:val="002D2AF0"/>
    <w:rsid w:val="002E25DD"/>
    <w:rsid w:val="002F6C45"/>
    <w:rsid w:val="00314A2C"/>
    <w:rsid w:val="00334A88"/>
    <w:rsid w:val="00372E77"/>
    <w:rsid w:val="0041504C"/>
    <w:rsid w:val="00420C6F"/>
    <w:rsid w:val="004454F1"/>
    <w:rsid w:val="004719FD"/>
    <w:rsid w:val="00471CB6"/>
    <w:rsid w:val="004E7FBA"/>
    <w:rsid w:val="004F7675"/>
    <w:rsid w:val="0057211F"/>
    <w:rsid w:val="005D75A9"/>
    <w:rsid w:val="005E37C8"/>
    <w:rsid w:val="006264C2"/>
    <w:rsid w:val="00774D06"/>
    <w:rsid w:val="00780AE3"/>
    <w:rsid w:val="007B065E"/>
    <w:rsid w:val="007B44D4"/>
    <w:rsid w:val="007C6A83"/>
    <w:rsid w:val="009257FE"/>
    <w:rsid w:val="00A37501"/>
    <w:rsid w:val="00AB2FE8"/>
    <w:rsid w:val="00B13AAF"/>
    <w:rsid w:val="00B2599F"/>
    <w:rsid w:val="00B26A6A"/>
    <w:rsid w:val="00B27174"/>
    <w:rsid w:val="00BD371E"/>
    <w:rsid w:val="00C678EB"/>
    <w:rsid w:val="00CA0171"/>
    <w:rsid w:val="00CD6030"/>
    <w:rsid w:val="00CE08C3"/>
    <w:rsid w:val="00D0112F"/>
    <w:rsid w:val="00D10058"/>
    <w:rsid w:val="00D40952"/>
    <w:rsid w:val="00D7728A"/>
    <w:rsid w:val="00DA51F9"/>
    <w:rsid w:val="00DC1247"/>
    <w:rsid w:val="00DF10C5"/>
    <w:rsid w:val="00F24075"/>
    <w:rsid w:val="00F83532"/>
    <w:rsid w:val="00FF5158"/>
    <w:rsid w:val="11125E28"/>
    <w:rsid w:val="1EA6A688"/>
    <w:rsid w:val="263A0BCD"/>
    <w:rsid w:val="57A95DAB"/>
    <w:rsid w:val="6496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Poppins" w:hAnsi="Poppins" w:cs="Poppin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0111108bfae511612de59dd5a46edd8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463279fa7b95a72eb6a1b6c93c0bd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9BE4E-3B15-4107-9644-218B289A50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7B14D0-EA20-43E1-8F32-20950FAC50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E11C0B-DE43-4A16-A712-DD2AACE014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7</cp:revision>
  <cp:lastPrinted>2025-09-29T19:32:00Z</cp:lastPrinted>
  <dcterms:created xsi:type="dcterms:W3CDTF">2025-10-01T20:58:00Z</dcterms:created>
  <dcterms:modified xsi:type="dcterms:W3CDTF">2025-11-08T20:41:00Z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